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5AF" w:rsidRDefault="00F405AF"/>
    <w:p w:rsidR="005D742E" w:rsidRPr="00750774" w:rsidRDefault="00750774" w:rsidP="0075077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07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0774" w:rsidRPr="00750774" w:rsidRDefault="00750774" w:rsidP="0075077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0774" w:rsidRPr="00750774" w:rsidRDefault="00750774" w:rsidP="007507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50774">
        <w:rPr>
          <w:rFonts w:ascii="Times New Roman" w:hAnsi="Times New Roman" w:cs="Times New Roman"/>
          <w:b/>
          <w:sz w:val="28"/>
          <w:szCs w:val="28"/>
        </w:rPr>
        <w:t>Comayagüela M.D.C. 05 de Febrero del 2019</w:t>
      </w:r>
    </w:p>
    <w:p w:rsidR="00B13176" w:rsidRPr="00750774" w:rsidRDefault="00B13176" w:rsidP="007859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59D4" w:rsidRPr="00750774" w:rsidRDefault="007859D4" w:rsidP="007859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549E" w:rsidRPr="00750774" w:rsidRDefault="00750774" w:rsidP="0054549E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07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42234" w:rsidRPr="00750774" w:rsidRDefault="0054549E" w:rsidP="0054549E">
      <w:pPr>
        <w:pStyle w:val="Prrafodelist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07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176" w:rsidRPr="00750774" w:rsidRDefault="00750774" w:rsidP="007507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74">
        <w:rPr>
          <w:rFonts w:ascii="Times New Roman" w:hAnsi="Times New Roman" w:cs="Times New Roman"/>
          <w:b/>
          <w:sz w:val="28"/>
          <w:szCs w:val="28"/>
        </w:rPr>
        <w:t>NOTA ACLARATORIA</w:t>
      </w:r>
    </w:p>
    <w:p w:rsidR="00750774" w:rsidRPr="00750774" w:rsidRDefault="00750774" w:rsidP="00750774">
      <w:pPr>
        <w:tabs>
          <w:tab w:val="center" w:pos="441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774" w:rsidRPr="00750774" w:rsidRDefault="00750774" w:rsidP="00750774">
      <w:pPr>
        <w:tabs>
          <w:tab w:val="center" w:pos="4419"/>
        </w:tabs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774" w:rsidRPr="00750774" w:rsidRDefault="00750774" w:rsidP="00750774">
      <w:pPr>
        <w:tabs>
          <w:tab w:val="center" w:pos="4419"/>
        </w:tabs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774">
        <w:rPr>
          <w:rFonts w:ascii="Times New Roman" w:hAnsi="Times New Roman" w:cs="Times New Roman"/>
          <w:sz w:val="28"/>
          <w:szCs w:val="28"/>
        </w:rPr>
        <w:t xml:space="preserve">Por este medio se informa a la ciudadanía en general que el organigrama actualizado de esta Secretaría de Estado está en revisión y autorización por las nuevas autoridades. Se está trabajando y gestionando para que a la brevedad posible cumplamos con esta obligación. </w:t>
      </w:r>
    </w:p>
    <w:p w:rsidR="00750774" w:rsidRDefault="00750774" w:rsidP="00750774">
      <w:pPr>
        <w:tabs>
          <w:tab w:val="center" w:pos="4419"/>
        </w:tabs>
        <w:spacing w:after="0"/>
        <w:jc w:val="both"/>
      </w:pPr>
    </w:p>
    <w:p w:rsidR="00750774" w:rsidRDefault="00750774" w:rsidP="00750774">
      <w:pPr>
        <w:tabs>
          <w:tab w:val="center" w:pos="4419"/>
        </w:tabs>
        <w:spacing w:after="0"/>
        <w:jc w:val="both"/>
      </w:pPr>
    </w:p>
    <w:p w:rsidR="00750774" w:rsidRDefault="00750774" w:rsidP="00750774">
      <w:pPr>
        <w:tabs>
          <w:tab w:val="center" w:pos="4419"/>
        </w:tabs>
        <w:spacing w:after="0"/>
        <w:jc w:val="both"/>
      </w:pPr>
      <w:r>
        <w:rPr>
          <w:noProof/>
          <w:lang w:eastAsia="es-HN"/>
        </w:rPr>
        <w:drawing>
          <wp:anchor distT="0" distB="0" distL="114300" distR="114300" simplePos="0" relativeHeight="251658240" behindDoc="1" locked="0" layoutInCell="1" allowOverlap="1" wp14:anchorId="0590F4C3" wp14:editId="250A84DB">
            <wp:simplePos x="0" y="0"/>
            <wp:positionH relativeFrom="column">
              <wp:posOffset>549413</wp:posOffset>
            </wp:positionH>
            <wp:positionV relativeFrom="paragraph">
              <wp:posOffset>139783</wp:posOffset>
            </wp:positionV>
            <wp:extent cx="3971925" cy="24384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de Marco101.pdf_page_1.jpg"/>
                    <pic:cNvPicPr/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774" w:rsidRDefault="00750774" w:rsidP="00750774">
      <w:pPr>
        <w:tabs>
          <w:tab w:val="center" w:pos="4419"/>
        </w:tabs>
        <w:spacing w:after="0"/>
        <w:jc w:val="both"/>
      </w:pPr>
    </w:p>
    <w:p w:rsidR="00750774" w:rsidRDefault="00750774" w:rsidP="00750774">
      <w:pPr>
        <w:tabs>
          <w:tab w:val="center" w:pos="4419"/>
        </w:tabs>
        <w:spacing w:after="0"/>
        <w:jc w:val="both"/>
      </w:pPr>
    </w:p>
    <w:p w:rsidR="00750774" w:rsidRDefault="00750774" w:rsidP="00750774">
      <w:pPr>
        <w:tabs>
          <w:tab w:val="center" w:pos="4419"/>
        </w:tabs>
        <w:spacing w:after="0"/>
        <w:jc w:val="both"/>
      </w:pPr>
    </w:p>
    <w:p w:rsidR="00B13176" w:rsidRDefault="00750774" w:rsidP="00750774">
      <w:pPr>
        <w:tabs>
          <w:tab w:val="center" w:pos="4419"/>
        </w:tabs>
        <w:spacing w:after="0"/>
        <w:jc w:val="both"/>
      </w:pPr>
      <w:r>
        <w:tab/>
      </w:r>
    </w:p>
    <w:p w:rsidR="00B13176" w:rsidRDefault="00B13176" w:rsidP="00C20707">
      <w:pPr>
        <w:spacing w:after="0"/>
        <w:jc w:val="both"/>
      </w:pPr>
    </w:p>
    <w:p w:rsidR="00C20707" w:rsidRPr="00B13176" w:rsidRDefault="00C20707" w:rsidP="00C20707">
      <w:pPr>
        <w:spacing w:after="0"/>
        <w:jc w:val="both"/>
      </w:pPr>
    </w:p>
    <w:p w:rsidR="00942E26" w:rsidRDefault="00942E26" w:rsidP="0012647B"/>
    <w:p w:rsidR="00BF49BB" w:rsidRDefault="00EB6303" w:rsidP="00EB6303">
      <w:pPr>
        <w:tabs>
          <w:tab w:val="left" w:pos="3795"/>
          <w:tab w:val="left" w:pos="7890"/>
        </w:tabs>
        <w:jc w:val="center"/>
      </w:pPr>
      <w:r>
        <w:t>___________________________</w:t>
      </w:r>
    </w:p>
    <w:p w:rsidR="0012647B" w:rsidRDefault="008A4358" w:rsidP="00C43DE7">
      <w:pPr>
        <w:tabs>
          <w:tab w:val="left" w:pos="7890"/>
        </w:tabs>
        <w:spacing w:after="0"/>
        <w:jc w:val="center"/>
      </w:pPr>
      <w:r>
        <w:t>Marco Antonio Morales</w:t>
      </w:r>
    </w:p>
    <w:p w:rsidR="00EB6303" w:rsidRDefault="008A4358" w:rsidP="00C43DE7">
      <w:pPr>
        <w:tabs>
          <w:tab w:val="left" w:pos="7890"/>
        </w:tabs>
        <w:spacing w:after="0"/>
        <w:jc w:val="center"/>
      </w:pPr>
      <w:r>
        <w:t>Director</w:t>
      </w:r>
      <w:r w:rsidR="00B13176">
        <w:t xml:space="preserve"> de Transparencia y Rendición de Cuentas </w:t>
      </w:r>
      <w:r>
        <w:t>en Funciones</w:t>
      </w:r>
    </w:p>
    <w:p w:rsidR="00B13176" w:rsidRDefault="00142234" w:rsidP="00C43DE7">
      <w:pPr>
        <w:tabs>
          <w:tab w:val="left" w:pos="7890"/>
        </w:tabs>
        <w:spacing w:after="0"/>
        <w:jc w:val="center"/>
      </w:pPr>
      <w:r>
        <w:t>Secretarí</w:t>
      </w:r>
      <w:r w:rsidR="00B13176">
        <w:t xml:space="preserve">a de Educación </w:t>
      </w:r>
    </w:p>
    <w:p w:rsidR="00B13176" w:rsidRDefault="00B13176" w:rsidP="00C43DE7">
      <w:pPr>
        <w:tabs>
          <w:tab w:val="left" w:pos="7890"/>
        </w:tabs>
        <w:spacing w:after="0"/>
        <w:jc w:val="center"/>
      </w:pPr>
      <w:r>
        <w:t xml:space="preserve">Honduras C.A. </w:t>
      </w:r>
    </w:p>
    <w:p w:rsidR="00B13176" w:rsidRDefault="00B13176" w:rsidP="00C43DE7">
      <w:pPr>
        <w:tabs>
          <w:tab w:val="left" w:pos="7890"/>
        </w:tabs>
        <w:spacing w:after="0"/>
        <w:jc w:val="center"/>
      </w:pPr>
    </w:p>
    <w:p w:rsidR="00B13176" w:rsidRDefault="00B13176" w:rsidP="00B13176">
      <w:pPr>
        <w:tabs>
          <w:tab w:val="left" w:pos="7890"/>
        </w:tabs>
        <w:spacing w:after="0"/>
        <w:jc w:val="both"/>
      </w:pPr>
    </w:p>
    <w:p w:rsidR="00B13176" w:rsidRDefault="00B13176" w:rsidP="00B13176">
      <w:pPr>
        <w:tabs>
          <w:tab w:val="left" w:pos="7890"/>
        </w:tabs>
        <w:spacing w:after="0"/>
        <w:jc w:val="both"/>
      </w:pPr>
    </w:p>
    <w:p w:rsidR="00B13176" w:rsidRDefault="008A4358" w:rsidP="00B13176">
      <w:pPr>
        <w:tabs>
          <w:tab w:val="left" w:pos="7890"/>
        </w:tabs>
        <w:spacing w:after="0"/>
        <w:jc w:val="both"/>
      </w:pPr>
      <w:proofErr w:type="spellStart"/>
      <w:r>
        <w:t>cc.</w:t>
      </w:r>
      <w:proofErr w:type="spellEnd"/>
      <w:r>
        <w:t xml:space="preserve"> </w:t>
      </w:r>
      <w:proofErr w:type="spellStart"/>
      <w:r>
        <w:t>arch</w:t>
      </w:r>
      <w:proofErr w:type="spellEnd"/>
      <w:r>
        <w:t>/PT</w:t>
      </w:r>
    </w:p>
    <w:p w:rsidR="00151087" w:rsidRDefault="00151087" w:rsidP="0012647B">
      <w:pPr>
        <w:tabs>
          <w:tab w:val="left" w:pos="7890"/>
        </w:tabs>
      </w:pPr>
      <w:bookmarkStart w:id="0" w:name="_GoBack"/>
      <w:bookmarkEnd w:id="0"/>
    </w:p>
    <w:sectPr w:rsidR="00151087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752" w:rsidRDefault="00460752" w:rsidP="00BF49BB">
      <w:pPr>
        <w:spacing w:after="0" w:line="240" w:lineRule="auto"/>
      </w:pPr>
      <w:r>
        <w:separator/>
      </w:r>
    </w:p>
  </w:endnote>
  <w:endnote w:type="continuationSeparator" w:id="0">
    <w:p w:rsidR="00460752" w:rsidRDefault="00460752" w:rsidP="00BF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9BB" w:rsidRPr="001718E0" w:rsidRDefault="00460752" w:rsidP="00BF49BB">
    <w:pPr>
      <w:pStyle w:val="Piedepgina"/>
      <w:rPr>
        <w:rFonts w:ascii="Century Gothic" w:hAnsi="Century Gothic"/>
        <w:sz w:val="18"/>
        <w:szCs w:val="18"/>
      </w:rPr>
    </w:pPr>
    <w:sdt>
      <w:sdtPr>
        <w:rPr>
          <w:rFonts w:ascii="Century Gothic" w:hAnsi="Century Gothic"/>
          <w:sz w:val="18"/>
          <w:szCs w:val="18"/>
        </w:rPr>
        <w:id w:val="464313826"/>
        <w:docPartObj>
          <w:docPartGallery w:val="Page Numbers (Bottom of Page)"/>
          <w:docPartUnique/>
        </w:docPartObj>
      </w:sdtPr>
      <w:sdtEndPr/>
      <w:sdtContent>
        <w:r w:rsidR="00BF49BB" w:rsidRPr="00D4338B">
          <w:rPr>
            <w:rFonts w:ascii="Century Gothic" w:hAnsi="Century Gothic"/>
            <w:sz w:val="18"/>
            <w:szCs w:val="18"/>
          </w:rPr>
          <w:t>Teléfonos: (504) 2220-5583, 2222-1225, Fax: (504) 2222-1374, Consultas y Denuncias Gratuitas al 104</w:t>
        </w:r>
      </w:sdtContent>
    </w:sdt>
    <w:r w:rsidR="00BF49BB">
      <w:rPr>
        <w:rFonts w:ascii="Century Gothic" w:hAnsi="Century Gothic"/>
        <w:sz w:val="18"/>
        <w:szCs w:val="18"/>
      </w:rPr>
      <w:t xml:space="preserve"> </w:t>
    </w:r>
    <w:r w:rsidR="00BF49BB" w:rsidRPr="00D4338B">
      <w:rPr>
        <w:rFonts w:ascii="Century Gothic" w:hAnsi="Century Gothic"/>
        <w:b/>
        <w:sz w:val="20"/>
        <w:szCs w:val="20"/>
      </w:rPr>
      <w:t>“Juntos estamos logrando la transformación del sistema educativo nacional”</w:t>
    </w:r>
  </w:p>
  <w:p w:rsidR="00BF49BB" w:rsidRDefault="00BF49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752" w:rsidRDefault="00460752" w:rsidP="00BF49BB">
      <w:pPr>
        <w:spacing w:after="0" w:line="240" w:lineRule="auto"/>
      </w:pPr>
      <w:r>
        <w:separator/>
      </w:r>
    </w:p>
  </w:footnote>
  <w:footnote w:type="continuationSeparator" w:id="0">
    <w:p w:rsidR="00460752" w:rsidRDefault="00460752" w:rsidP="00BF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9BB" w:rsidRDefault="00BF49BB">
    <w:pPr>
      <w:pStyle w:val="Encabezado"/>
    </w:pPr>
    <w:r>
      <w:rPr>
        <w:noProof/>
        <w:lang w:eastAsia="es-HN"/>
      </w:rPr>
      <w:drawing>
        <wp:anchor distT="0" distB="0" distL="114300" distR="114300" simplePos="0" relativeHeight="251659264" behindDoc="1" locked="0" layoutInCell="1" allowOverlap="1" wp14:anchorId="4195B8FF" wp14:editId="27E6EE52">
          <wp:simplePos x="0" y="0"/>
          <wp:positionH relativeFrom="margin">
            <wp:posOffset>1476375</wp:posOffset>
          </wp:positionH>
          <wp:positionV relativeFrom="margin">
            <wp:posOffset>-803275</wp:posOffset>
          </wp:positionV>
          <wp:extent cx="2543810" cy="1031240"/>
          <wp:effectExtent l="0" t="0" r="889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810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F6E2F"/>
    <w:multiLevelType w:val="hybridMultilevel"/>
    <w:tmpl w:val="D32E3476"/>
    <w:lvl w:ilvl="0" w:tplc="C3DC50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03E9E"/>
    <w:multiLevelType w:val="hybridMultilevel"/>
    <w:tmpl w:val="D9AC2D94"/>
    <w:lvl w:ilvl="0" w:tplc="2EC482A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BB"/>
    <w:rsid w:val="00022A0E"/>
    <w:rsid w:val="00057F15"/>
    <w:rsid w:val="0012501B"/>
    <w:rsid w:val="0012647B"/>
    <w:rsid w:val="00133E9C"/>
    <w:rsid w:val="00142234"/>
    <w:rsid w:val="00151087"/>
    <w:rsid w:val="00153C2B"/>
    <w:rsid w:val="00193AC8"/>
    <w:rsid w:val="00195CC1"/>
    <w:rsid w:val="001C7EC1"/>
    <w:rsid w:val="001D78CC"/>
    <w:rsid w:val="001E33DB"/>
    <w:rsid w:val="001F597A"/>
    <w:rsid w:val="002505F5"/>
    <w:rsid w:val="002E06CC"/>
    <w:rsid w:val="00352010"/>
    <w:rsid w:val="00390273"/>
    <w:rsid w:val="00460752"/>
    <w:rsid w:val="004B4272"/>
    <w:rsid w:val="004C7F5E"/>
    <w:rsid w:val="004D6EFB"/>
    <w:rsid w:val="00520C05"/>
    <w:rsid w:val="0054549E"/>
    <w:rsid w:val="005D742E"/>
    <w:rsid w:val="005F5B54"/>
    <w:rsid w:val="006634C6"/>
    <w:rsid w:val="00706890"/>
    <w:rsid w:val="00750774"/>
    <w:rsid w:val="007859D4"/>
    <w:rsid w:val="00820F4B"/>
    <w:rsid w:val="00853437"/>
    <w:rsid w:val="00893CAE"/>
    <w:rsid w:val="008A4358"/>
    <w:rsid w:val="008D1FB6"/>
    <w:rsid w:val="00942E26"/>
    <w:rsid w:val="00951CD3"/>
    <w:rsid w:val="009973D0"/>
    <w:rsid w:val="009A204E"/>
    <w:rsid w:val="009E710A"/>
    <w:rsid w:val="00A63CD4"/>
    <w:rsid w:val="00AA6B02"/>
    <w:rsid w:val="00AC0936"/>
    <w:rsid w:val="00AE76A0"/>
    <w:rsid w:val="00B05265"/>
    <w:rsid w:val="00B10F8A"/>
    <w:rsid w:val="00B13176"/>
    <w:rsid w:val="00B23D77"/>
    <w:rsid w:val="00BF3978"/>
    <w:rsid w:val="00BF49BB"/>
    <w:rsid w:val="00C1494E"/>
    <w:rsid w:val="00C20707"/>
    <w:rsid w:val="00C43DE7"/>
    <w:rsid w:val="00C8524E"/>
    <w:rsid w:val="00C950D8"/>
    <w:rsid w:val="00C97977"/>
    <w:rsid w:val="00D7538B"/>
    <w:rsid w:val="00E14615"/>
    <w:rsid w:val="00E21AC8"/>
    <w:rsid w:val="00E77415"/>
    <w:rsid w:val="00EA1F57"/>
    <w:rsid w:val="00EB121C"/>
    <w:rsid w:val="00EB6303"/>
    <w:rsid w:val="00EE4401"/>
    <w:rsid w:val="00F405AF"/>
    <w:rsid w:val="00FA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F646EC-65AD-4918-AD6F-8D916F7D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49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9BB"/>
  </w:style>
  <w:style w:type="paragraph" w:styleId="Piedepgina">
    <w:name w:val="footer"/>
    <w:basedOn w:val="Normal"/>
    <w:link w:val="PiedepginaCar"/>
    <w:uiPriority w:val="99"/>
    <w:unhideWhenUsed/>
    <w:rsid w:val="00BF49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9BB"/>
  </w:style>
  <w:style w:type="table" w:styleId="Tablaconcuadrcula">
    <w:name w:val="Table Grid"/>
    <w:basedOn w:val="Tablanormal"/>
    <w:uiPriority w:val="39"/>
    <w:rsid w:val="008D1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A454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A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54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character" w:styleId="Hipervnculo">
    <w:name w:val="Hyperlink"/>
    <w:basedOn w:val="Fuentedeprrafopredeter"/>
    <w:uiPriority w:val="99"/>
    <w:unhideWhenUsed/>
    <w:rsid w:val="001510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2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EB96D-7512-4339-9577-7B0CC559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Manuel Torres Matute</dc:creator>
  <cp:keywords/>
  <dc:description/>
  <cp:lastModifiedBy>Erick Manuel Torres Matute</cp:lastModifiedBy>
  <cp:revision>2</cp:revision>
  <cp:lastPrinted>2019-02-05T21:03:00Z</cp:lastPrinted>
  <dcterms:created xsi:type="dcterms:W3CDTF">2019-02-05T21:05:00Z</dcterms:created>
  <dcterms:modified xsi:type="dcterms:W3CDTF">2019-02-05T21:05:00Z</dcterms:modified>
</cp:coreProperties>
</file>